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81" w:rsidRPr="000C5C86" w:rsidRDefault="005D64BE" w:rsidP="00693A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OITAV</w:t>
      </w:r>
      <w:r w:rsidR="00D234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</w:t>
      </w:r>
      <w:r w:rsidR="00693A81"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DEFESA DE DISSERTAÇÃO DO</w:t>
      </w:r>
    </w:p>
    <w:p w:rsidR="000C5C86" w:rsidRPr="00693A81" w:rsidRDefault="000C5C86" w:rsidP="00693A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MESTRADO PROFISSIONAL EM EDUCAÇÃO TECNOLÓGICA</w:t>
      </w:r>
    </w:p>
    <w:p w:rsidR="000C5C86" w:rsidRPr="00693A81" w:rsidRDefault="000C5C86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7F2809" w:rsidRDefault="00693A81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É com prazer que o</w:t>
      </w:r>
      <w:r w:rsidR="000C5C86"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 w:rsidR="000C5C86"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IFTM – Campus Uberaba</w:t>
      </w:r>
      <w:r w:rsidR="000C5C86"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comunica </w:t>
      </w:r>
      <w:r w:rsidR="000C5C86"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a Defesa Pública da </w:t>
      </w:r>
      <w:r w:rsidR="005D64B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oitav</w:t>
      </w:r>
      <w:r w:rsidR="00D2349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a </w:t>
      </w:r>
      <w:r w:rsidR="007F280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dissertação da Turma I, </w:t>
      </w:r>
      <w:r w:rsidR="000C5C86"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do Curso de Mestrado Profissional em Educação Tecnológica</w:t>
      </w:r>
      <w:r w:rsidR="007F280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.</w:t>
      </w:r>
    </w:p>
    <w:p w:rsidR="007F2809" w:rsidRDefault="007F2809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D87EE7" w:rsidRDefault="00D87EE7" w:rsidP="00D87EE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Linha de pesquisa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: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 w:rsidR="00D2349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Gestão das Organizações e Políticas Públicas para a Educação Tecnológica e Profissional</w:t>
      </w:r>
    </w:p>
    <w:p w:rsidR="00D87EE7" w:rsidRPr="00693A81" w:rsidRDefault="00D87EE7" w:rsidP="00D87EE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Mestrand</w:t>
      </w:r>
      <w:r w:rsidR="00E57F3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: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proofErr w:type="spellStart"/>
      <w:r w:rsidR="005D64B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Marvile</w:t>
      </w:r>
      <w:proofErr w:type="spellEnd"/>
      <w:r w:rsidR="005D64B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proofErr w:type="spellStart"/>
      <w:r w:rsidR="005D64B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Palis</w:t>
      </w:r>
      <w:proofErr w:type="spellEnd"/>
      <w:r w:rsidR="005D64B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Costa Oliveira</w:t>
      </w:r>
    </w:p>
    <w:p w:rsidR="00E57F37" w:rsidRDefault="007F2809" w:rsidP="00D87EE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Título</w:t>
      </w:r>
      <w:r w:rsidR="00693A81"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: </w:t>
      </w:r>
      <w:r w:rsidR="00E57F3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“</w:t>
      </w:r>
      <w:r w:rsidR="005D64BE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pt-BR"/>
        </w:rPr>
        <w:t>Concursos públicos para professores de arte nos Institutos Federais de Minas Gerais (2009</w:t>
      </w:r>
      <w:r w:rsidR="00D2349F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pt-BR"/>
        </w:rPr>
        <w:t>-2015)</w:t>
      </w:r>
      <w:r w:rsidR="00E57F3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t-BR"/>
        </w:rPr>
        <w:t>”</w:t>
      </w:r>
    </w:p>
    <w:p w:rsidR="00D87EE7" w:rsidRPr="00E57F37" w:rsidRDefault="00D87EE7" w:rsidP="00D87EE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Orienta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dor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: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Prof. Dr. </w:t>
      </w:r>
      <w:r w:rsidR="005D64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Eurípedes Ronaldo Ananias Ferreira</w:t>
      </w:r>
    </w:p>
    <w:p w:rsidR="000C5C86" w:rsidRPr="00693A81" w:rsidRDefault="000C5C86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0C5C86" w:rsidRPr="00693A81" w:rsidRDefault="000C5C86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Data</w:t>
      </w:r>
      <w:r w:rsidR="00E57F3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: </w:t>
      </w:r>
      <w:r w:rsidR="00D2349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1º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de </w:t>
      </w:r>
      <w:r w:rsidR="00D2349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agosto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de 2016.</w:t>
      </w:r>
    </w:p>
    <w:p w:rsidR="000C5C86" w:rsidRPr="00693A81" w:rsidRDefault="000C5C86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Horário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: </w:t>
      </w:r>
      <w:r w:rsidR="005D64B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14</w:t>
      </w:r>
      <w:bookmarkStart w:id="0" w:name="_GoBack"/>
      <w:bookmarkEnd w:id="0"/>
      <w:r w:rsidR="00E57F3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h</w:t>
      </w:r>
    </w:p>
    <w:p w:rsidR="00E57F37" w:rsidRDefault="00E57F37" w:rsidP="00E57F3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Local</w:t>
      </w:r>
      <w:r w:rsidR="00D234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:</w:t>
      </w:r>
      <w:r w:rsidR="00FA7F7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Auditório do IFTM – Campus Avançado Uberaba Parque Tecnológico</w:t>
      </w:r>
      <w:r w:rsidR="00D2349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– Un. II</w:t>
      </w:r>
      <w:r w:rsidR="00FA7F7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– Av. </w:t>
      </w:r>
      <w:r w:rsidR="00D2349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Edilson Lamartine Mendes, 300 – Bairro: Parque das Américas</w:t>
      </w:r>
      <w:r w:rsidR="00FA7F7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.</w:t>
      </w:r>
    </w:p>
    <w:p w:rsidR="00FA7F73" w:rsidRDefault="00FA7F73" w:rsidP="00E57F3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E57F37" w:rsidRDefault="00E57F37" w:rsidP="00E57F37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O curso de Mestrado Profissional em Educação Tecnológica é coordenado pelo professor Dr.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Welisson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Marques. O programa está 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organizado em torno da área de concentração </w:t>
      </w:r>
      <w:r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pt-BR"/>
        </w:rPr>
        <w:t>Educação Tecnológica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pt-BR"/>
        </w:rPr>
        <w:t>, Inovação e Trabalho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. As aulas da primeira turma do curso começaram no segundo semestre de 2014.</w:t>
      </w:r>
    </w:p>
    <w:p w:rsidR="005215FB" w:rsidRPr="00693A81" w:rsidRDefault="005215FB" w:rsidP="00E57F37">
      <w:pPr>
        <w:shd w:val="clear" w:color="auto" w:fill="FFFFFF"/>
        <w:jc w:val="both"/>
        <w:rPr>
          <w:rFonts w:ascii="Times New Roman" w:hAnsi="Times New Roman" w:cs="Times New Roman"/>
        </w:rPr>
      </w:pPr>
    </w:p>
    <w:sectPr w:rsidR="005215FB" w:rsidRPr="00693A81" w:rsidSect="003C0DBD">
      <w:pgSz w:w="11906" w:h="16838" w:code="9"/>
      <w:pgMar w:top="1701" w:right="1134" w:bottom="1134" w:left="1701" w:header="113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86"/>
    <w:rsid w:val="000C5C86"/>
    <w:rsid w:val="003C0DBD"/>
    <w:rsid w:val="005215FB"/>
    <w:rsid w:val="005D64BE"/>
    <w:rsid w:val="00693A81"/>
    <w:rsid w:val="00795623"/>
    <w:rsid w:val="007F2809"/>
    <w:rsid w:val="00847EA3"/>
    <w:rsid w:val="00954B3F"/>
    <w:rsid w:val="009E476B"/>
    <w:rsid w:val="00B53FEC"/>
    <w:rsid w:val="00D2349F"/>
    <w:rsid w:val="00D80BDB"/>
    <w:rsid w:val="00D87EE7"/>
    <w:rsid w:val="00E57F37"/>
    <w:rsid w:val="00FA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CAO">
    <w:name w:val="CITACAO"/>
    <w:basedOn w:val="Normal"/>
    <w:link w:val="CITACAOChar"/>
    <w:qFormat/>
    <w:rsid w:val="00B53FEC"/>
    <w:pPr>
      <w:spacing w:before="120" w:after="120"/>
      <w:ind w:left="2268"/>
      <w:jc w:val="both"/>
    </w:pPr>
    <w:rPr>
      <w:rFonts w:ascii="Arial" w:hAnsi="Arial" w:cs="Arial"/>
      <w:sz w:val="24"/>
      <w:szCs w:val="24"/>
    </w:rPr>
  </w:style>
  <w:style w:type="character" w:customStyle="1" w:styleId="CITACAOChar">
    <w:name w:val="CITACAO Char"/>
    <w:basedOn w:val="Fontepargpadro"/>
    <w:link w:val="CITACAO"/>
    <w:rsid w:val="00B53FEC"/>
    <w:rPr>
      <w:rFonts w:ascii="Arial" w:hAnsi="Arial" w:cs="Arial"/>
      <w:sz w:val="24"/>
      <w:szCs w:val="24"/>
    </w:rPr>
  </w:style>
  <w:style w:type="paragraph" w:customStyle="1" w:styleId="referencia">
    <w:name w:val="referencia"/>
    <w:basedOn w:val="Normal"/>
    <w:qFormat/>
    <w:rsid w:val="00B53FEC"/>
    <w:pPr>
      <w:spacing w:before="120"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C5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CAO">
    <w:name w:val="CITACAO"/>
    <w:basedOn w:val="Normal"/>
    <w:link w:val="CITACAOChar"/>
    <w:qFormat/>
    <w:rsid w:val="00B53FEC"/>
    <w:pPr>
      <w:spacing w:before="120" w:after="120"/>
      <w:ind w:left="2268"/>
      <w:jc w:val="both"/>
    </w:pPr>
    <w:rPr>
      <w:rFonts w:ascii="Arial" w:hAnsi="Arial" w:cs="Arial"/>
      <w:sz w:val="24"/>
      <w:szCs w:val="24"/>
    </w:rPr>
  </w:style>
  <w:style w:type="character" w:customStyle="1" w:styleId="CITACAOChar">
    <w:name w:val="CITACAO Char"/>
    <w:basedOn w:val="Fontepargpadro"/>
    <w:link w:val="CITACAO"/>
    <w:rsid w:val="00B53FEC"/>
    <w:rPr>
      <w:rFonts w:ascii="Arial" w:hAnsi="Arial" w:cs="Arial"/>
      <w:sz w:val="24"/>
      <w:szCs w:val="24"/>
    </w:rPr>
  </w:style>
  <w:style w:type="paragraph" w:customStyle="1" w:styleId="referencia">
    <w:name w:val="referencia"/>
    <w:basedOn w:val="Normal"/>
    <w:qFormat/>
    <w:rsid w:val="00B53FEC"/>
    <w:pPr>
      <w:spacing w:before="120"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C5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M. ESTEVAM</dc:creator>
  <cp:lastModifiedBy>PESQUISA04</cp:lastModifiedBy>
  <cp:revision>9</cp:revision>
  <dcterms:created xsi:type="dcterms:W3CDTF">2016-04-28T22:13:00Z</dcterms:created>
  <dcterms:modified xsi:type="dcterms:W3CDTF">2016-07-19T16:13:00Z</dcterms:modified>
</cp:coreProperties>
</file>